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B203" w14:textId="77777777" w:rsidR="00F7722B" w:rsidRDefault="00440164" w:rsidP="00057D3B">
      <w:pPr>
        <w:pStyle w:val="Title"/>
      </w:pPr>
      <w:proofErr w:type="spellStart"/>
      <w:r>
        <w:t>Talend</w:t>
      </w:r>
      <w:proofErr w:type="spellEnd"/>
      <w:r>
        <w:t xml:space="preserve"> Open Studio Quick Start Guide</w:t>
      </w:r>
    </w:p>
    <w:p w14:paraId="185EFDE6" w14:textId="77777777" w:rsidR="00057D3B" w:rsidRDefault="00057D3B" w:rsidP="00057D3B">
      <w:proofErr w:type="spellStart"/>
      <w:r>
        <w:t>Talend</w:t>
      </w:r>
      <w:proofErr w:type="spellEnd"/>
      <w:r>
        <w:t xml:space="preserve"> provides an easy to use graphical interface for creating workflows for </w:t>
      </w:r>
      <w:proofErr w:type="spellStart"/>
      <w:r>
        <w:t>BigData</w:t>
      </w:r>
      <w:proofErr w:type="spellEnd"/>
      <w:r>
        <w:t xml:space="preserve"> ETL (Extract, Transform and Load). Using the HDP components </w:t>
      </w:r>
      <w:proofErr w:type="spellStart"/>
      <w:r>
        <w:t>Talend</w:t>
      </w:r>
      <w:proofErr w:type="spellEnd"/>
      <w:r>
        <w:t xml:space="preserve"> enables users to import raw data into </w:t>
      </w:r>
      <w:proofErr w:type="spellStart"/>
      <w:r>
        <w:t>Hadoop</w:t>
      </w:r>
      <w:proofErr w:type="spellEnd"/>
      <w:r>
        <w:t xml:space="preserve">, create and manage schemas using HDP’s </w:t>
      </w:r>
      <w:proofErr w:type="spellStart"/>
      <w:r>
        <w:t>HCatalog</w:t>
      </w:r>
      <w:proofErr w:type="spellEnd"/>
      <w:r>
        <w:t xml:space="preserve"> and </w:t>
      </w:r>
      <w:r w:rsidR="00222196">
        <w:t>includes</w:t>
      </w:r>
      <w:r>
        <w:t xml:space="preserve"> Pig and Hive platforms for analyzing these data sets.</w:t>
      </w:r>
    </w:p>
    <w:p w14:paraId="0F3F2E1C" w14:textId="77777777" w:rsidR="00222196" w:rsidRDefault="00222196" w:rsidP="00057D3B"/>
    <w:p w14:paraId="05D89B94" w14:textId="77777777" w:rsidR="00057D3B" w:rsidRDefault="00440164" w:rsidP="00057D3B">
      <w:proofErr w:type="spellStart"/>
      <w:r>
        <w:t>Talend</w:t>
      </w:r>
      <w:proofErr w:type="spellEnd"/>
      <w:r>
        <w:t xml:space="preserve"> Open Studio enables an </w:t>
      </w:r>
      <w:r w:rsidR="00057D3B" w:rsidRPr="00057D3B">
        <w:t xml:space="preserve">enterprise to work with existing data and existing systems, and use </w:t>
      </w:r>
      <w:proofErr w:type="spellStart"/>
      <w:r w:rsidR="00057D3B" w:rsidRPr="00057D3B">
        <w:t>Hadoop</w:t>
      </w:r>
      <w:proofErr w:type="spellEnd"/>
      <w:r w:rsidR="00057D3B" w:rsidRPr="00057D3B">
        <w:t xml:space="preserve"> to</w:t>
      </w:r>
      <w:r w:rsidR="00057D3B">
        <w:t xml:space="preserve"> </w:t>
      </w:r>
      <w:r w:rsidR="00057D3B" w:rsidRPr="00057D3B">
        <w:t>power large scale data analysis across the enterprise.</w:t>
      </w:r>
    </w:p>
    <w:p w14:paraId="7C6F571E" w14:textId="77777777" w:rsidR="001D11AB" w:rsidRDefault="001D11AB" w:rsidP="00057D3B"/>
    <w:p w14:paraId="566E09B1" w14:textId="1425568D" w:rsidR="001D11AB" w:rsidRDefault="001D11AB" w:rsidP="00057D3B">
      <w:r>
        <w:t xml:space="preserve">The document will guide you through the installation of </w:t>
      </w:r>
      <w:proofErr w:type="spellStart"/>
      <w:r>
        <w:t>Talend</w:t>
      </w:r>
      <w:proofErr w:type="spellEnd"/>
      <w:r>
        <w:t xml:space="preserve"> Open Studio, an add-on for HDP and will guide you writing your first </w:t>
      </w:r>
      <w:proofErr w:type="spellStart"/>
      <w:r>
        <w:t>Talend</w:t>
      </w:r>
      <w:proofErr w:type="spellEnd"/>
      <w:r>
        <w:t xml:space="preserve"> job to get data into </w:t>
      </w:r>
      <w:proofErr w:type="spellStart"/>
      <w:r>
        <w:t>Hadoop</w:t>
      </w:r>
      <w:proofErr w:type="spellEnd"/>
      <w:r>
        <w:t xml:space="preserve"> cluster. The </w:t>
      </w:r>
      <w:proofErr w:type="spellStart"/>
      <w:r>
        <w:t>Talend</w:t>
      </w:r>
      <w:proofErr w:type="spellEnd"/>
      <w:r>
        <w:t xml:space="preserve"> job will then be modified to do data </w:t>
      </w:r>
      <w:proofErr w:type="gramStart"/>
      <w:r>
        <w:t>analysis using</w:t>
      </w:r>
      <w:proofErr w:type="gramEnd"/>
      <w:r>
        <w:t xml:space="preserve"> Pig.</w:t>
      </w:r>
    </w:p>
    <w:p w14:paraId="61D5211B" w14:textId="77777777" w:rsidR="00057D3B" w:rsidRDefault="00057D3B" w:rsidP="00057D3B">
      <w:pPr>
        <w:pStyle w:val="Heading1"/>
      </w:pPr>
      <w:r>
        <w:t xml:space="preserve">Starting </w:t>
      </w:r>
      <w:proofErr w:type="spellStart"/>
      <w:r>
        <w:t>Talend</w:t>
      </w:r>
      <w:proofErr w:type="spellEnd"/>
      <w:r>
        <w:t xml:space="preserve"> Open Studio for HDP</w:t>
      </w:r>
    </w:p>
    <w:p w14:paraId="4863E652" w14:textId="77777777" w:rsidR="00057D3B" w:rsidRDefault="00057D3B" w:rsidP="00057D3B">
      <w:r>
        <w:t>Step 1: Download and launch the application</w:t>
      </w:r>
    </w:p>
    <w:p w14:paraId="3B87A5A4" w14:textId="77777777" w:rsidR="007E6409" w:rsidRDefault="007E6409" w:rsidP="007E6409">
      <w:pPr>
        <w:pStyle w:val="ListParagraph"/>
        <w:numPr>
          <w:ilvl w:val="0"/>
          <w:numId w:val="1"/>
        </w:numPr>
      </w:pPr>
      <w:r>
        <w:t xml:space="preserve">Download the </w:t>
      </w:r>
      <w:proofErr w:type="spellStart"/>
      <w:r>
        <w:t>Talend</w:t>
      </w:r>
      <w:proofErr w:type="spellEnd"/>
      <w:r>
        <w:t xml:space="preserve"> Open Studio add-on for HDP from &lt;TODO&gt;.</w:t>
      </w:r>
      <w:bookmarkStart w:id="0" w:name="_GoBack"/>
      <w:bookmarkEnd w:id="0"/>
    </w:p>
    <w:p w14:paraId="5DEA53DA" w14:textId="77777777" w:rsidR="007E6409" w:rsidRDefault="007E6409" w:rsidP="007E6409">
      <w:pPr>
        <w:pStyle w:val="ListParagraph"/>
        <w:numPr>
          <w:ilvl w:val="0"/>
          <w:numId w:val="1"/>
        </w:numPr>
      </w:pPr>
      <w:r>
        <w:t>After the download is complete, unzip the contents in an install location.</w:t>
      </w:r>
    </w:p>
    <w:p w14:paraId="019FB2C8" w14:textId="77777777" w:rsidR="007E6409" w:rsidRDefault="007E6409" w:rsidP="007E6409">
      <w:pPr>
        <w:pStyle w:val="ListParagraph"/>
        <w:numPr>
          <w:ilvl w:val="0"/>
          <w:numId w:val="1"/>
        </w:numPr>
      </w:pPr>
      <w:r>
        <w:t>Invoke the executable file corresponding to your operating system.</w:t>
      </w:r>
    </w:p>
    <w:p w14:paraId="669A5B4D" w14:textId="77777777" w:rsidR="007E6409" w:rsidRDefault="007E6409" w:rsidP="007E6409"/>
    <w:p w14:paraId="4AAD7F1A" w14:textId="77777777" w:rsidR="007E6409" w:rsidRDefault="007E6409" w:rsidP="007E6409">
      <w:r>
        <w:t>Step 2: In the License window that appears read and accept the end user</w:t>
      </w:r>
      <w:r w:rsidR="00E32C4A">
        <w:t xml:space="preserve"> license agreement to continue. The startup window appears as shown:</w:t>
      </w:r>
    </w:p>
    <w:p w14:paraId="7CF1DD7C" w14:textId="77777777" w:rsidR="00E32C4A" w:rsidRDefault="00E32C4A" w:rsidP="007E6409"/>
    <w:p w14:paraId="65CAE477" w14:textId="77777777" w:rsidR="00E32C4A" w:rsidRDefault="00E32C4A" w:rsidP="007E6409">
      <w:r>
        <w:rPr>
          <w:noProof/>
        </w:rPr>
        <w:drawing>
          <wp:inline distT="0" distB="0" distL="0" distR="0" wp14:anchorId="4806D80B" wp14:editId="499AEBE2">
            <wp:extent cx="5486400" cy="2404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1.22.26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2404745"/>
                    </a:xfrm>
                    <a:prstGeom prst="rect">
                      <a:avLst/>
                    </a:prstGeom>
                  </pic:spPr>
                </pic:pic>
              </a:graphicData>
            </a:graphic>
          </wp:inline>
        </w:drawing>
      </w:r>
    </w:p>
    <w:p w14:paraId="33ABA457" w14:textId="77777777" w:rsidR="00E32C4A" w:rsidRDefault="00E32C4A" w:rsidP="007E6409"/>
    <w:p w14:paraId="5ACC61CA" w14:textId="77777777" w:rsidR="00E32C4A" w:rsidRDefault="00E32C4A" w:rsidP="00FD5F1A">
      <w:pPr>
        <w:pStyle w:val="ListParagraph"/>
        <w:numPr>
          <w:ilvl w:val="0"/>
          <w:numId w:val="2"/>
        </w:numPr>
      </w:pPr>
      <w:r>
        <w:t xml:space="preserve">Create a new project by providing some project name (for example </w:t>
      </w:r>
      <w:proofErr w:type="spellStart"/>
      <w:r>
        <w:t>HDPIntro</w:t>
      </w:r>
      <w:proofErr w:type="spellEnd"/>
      <w:r>
        <w:t>) and clicking the “Create…” button. Click “Finish” on the “New Project” dialog.</w:t>
      </w:r>
    </w:p>
    <w:p w14:paraId="6DD06775" w14:textId="77777777" w:rsidR="00FD5F1A" w:rsidRDefault="00FD5F1A" w:rsidP="00FD5F1A">
      <w:pPr>
        <w:pStyle w:val="ListParagraph"/>
        <w:numPr>
          <w:ilvl w:val="0"/>
          <w:numId w:val="2"/>
        </w:numPr>
      </w:pPr>
      <w:r>
        <w:t>Select the newly created project and click “Open”.</w:t>
      </w:r>
    </w:p>
    <w:p w14:paraId="6F1DF4FA" w14:textId="77777777" w:rsidR="00FD5F1A" w:rsidRDefault="00FD5F1A" w:rsidP="00FD5F1A">
      <w:pPr>
        <w:pStyle w:val="ListParagraph"/>
        <w:numPr>
          <w:ilvl w:val="0"/>
          <w:numId w:val="2"/>
        </w:numPr>
      </w:pPr>
      <w:r>
        <w:lastRenderedPageBreak/>
        <w:t xml:space="preserve">The “Connect To </w:t>
      </w:r>
      <w:proofErr w:type="spellStart"/>
      <w:r>
        <w:t>TalendForge</w:t>
      </w:r>
      <w:proofErr w:type="spellEnd"/>
      <w:r>
        <w:t>” dialog appears, you can choose to register or click “Skip” to continue.</w:t>
      </w:r>
    </w:p>
    <w:p w14:paraId="6B4C163A" w14:textId="77777777" w:rsidR="00FD5F1A" w:rsidRDefault="00FD5F1A" w:rsidP="00FD5F1A">
      <w:pPr>
        <w:pStyle w:val="ListParagraph"/>
        <w:numPr>
          <w:ilvl w:val="0"/>
          <w:numId w:val="2"/>
        </w:numPr>
      </w:pPr>
      <w:r w:rsidRPr="00FD5F1A">
        <w:t>A progress information bar and a welcome window display</w:t>
      </w:r>
      <w:r w:rsidR="00222196">
        <w:t>s</w:t>
      </w:r>
      <w:r w:rsidRPr="00FD5F1A">
        <w:t xml:space="preserve"> consecutively.</w:t>
      </w:r>
      <w:r>
        <w:t xml:space="preserve"> Wait for the application to initialize and then click “Start now!” to continue.</w:t>
      </w:r>
    </w:p>
    <w:p w14:paraId="60FD8F34" w14:textId="77777777" w:rsidR="00FD5F1A" w:rsidRDefault="00FD5F1A" w:rsidP="00FD5F1A">
      <w:pPr>
        <w:pStyle w:val="ListParagraph"/>
      </w:pPr>
      <w:proofErr w:type="spellStart"/>
      <w:r>
        <w:t>Talend</w:t>
      </w:r>
      <w:proofErr w:type="spellEnd"/>
      <w:r>
        <w:t xml:space="preserve"> Open Studio </w:t>
      </w:r>
      <w:r w:rsidR="00FE05C3">
        <w:t xml:space="preserve">(TOS) </w:t>
      </w:r>
      <w:r>
        <w:t>main window appears and is now ready for use.</w:t>
      </w:r>
    </w:p>
    <w:p w14:paraId="7A6B9986" w14:textId="77777777" w:rsidR="00FD5F1A" w:rsidRDefault="00FD5F1A" w:rsidP="00FD5F1A">
      <w:pPr>
        <w:pStyle w:val="ListParagraph"/>
      </w:pPr>
    </w:p>
    <w:p w14:paraId="0CEDAF81" w14:textId="77777777" w:rsidR="00FD5F1A" w:rsidRDefault="00FD5F1A" w:rsidP="00FD5F1A">
      <w:r>
        <w:rPr>
          <w:noProof/>
        </w:rPr>
        <w:drawing>
          <wp:inline distT="0" distB="0" distL="0" distR="0" wp14:anchorId="57582301" wp14:editId="6B43B866">
            <wp:extent cx="5486400" cy="39325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1.32.48 AM.png"/>
                    <pic:cNvPicPr/>
                  </pic:nvPicPr>
                  <pic:blipFill>
                    <a:blip r:embed="rId7">
                      <a:extLst>
                        <a:ext uri="{28A0092B-C50C-407E-A947-70E740481C1C}">
                          <a14:useLocalDpi xmlns:a14="http://schemas.microsoft.com/office/drawing/2010/main" val="0"/>
                        </a:ext>
                      </a:extLst>
                    </a:blip>
                    <a:stretch>
                      <a:fillRect/>
                    </a:stretch>
                  </pic:blipFill>
                  <pic:spPr>
                    <a:xfrm>
                      <a:off x="0" y="0"/>
                      <a:ext cx="5486400" cy="3932555"/>
                    </a:xfrm>
                    <a:prstGeom prst="rect">
                      <a:avLst/>
                    </a:prstGeom>
                  </pic:spPr>
                </pic:pic>
              </a:graphicData>
            </a:graphic>
          </wp:inline>
        </w:drawing>
      </w:r>
    </w:p>
    <w:p w14:paraId="1572AB3A" w14:textId="77777777" w:rsidR="00FD5F1A" w:rsidRDefault="00FD5F1A" w:rsidP="00FD5F1A"/>
    <w:p w14:paraId="6B1F8EDC" w14:textId="77777777" w:rsidR="00797FC9" w:rsidRDefault="00797FC9" w:rsidP="00797FC9">
      <w:pPr>
        <w:pStyle w:val="Heading1"/>
      </w:pPr>
      <w:r>
        <w:t>Pre-requisites</w:t>
      </w:r>
    </w:p>
    <w:p w14:paraId="34B87001" w14:textId="77777777" w:rsidR="00797FC9" w:rsidRDefault="00797FC9" w:rsidP="00797FC9">
      <w:pPr>
        <w:pStyle w:val="ListParagraph"/>
        <w:numPr>
          <w:ilvl w:val="0"/>
          <w:numId w:val="7"/>
        </w:numPr>
      </w:pPr>
      <w:r>
        <w:t>Make sure the HDP cluster is up and running.</w:t>
      </w:r>
    </w:p>
    <w:p w14:paraId="22ADA75D" w14:textId="77777777" w:rsidR="00797FC9" w:rsidRDefault="00797FC9" w:rsidP="00797FC9">
      <w:pPr>
        <w:pStyle w:val="ListParagraph"/>
        <w:numPr>
          <w:ilvl w:val="0"/>
          <w:numId w:val="7"/>
        </w:numPr>
      </w:pPr>
      <w:r>
        <w:t>Make sure the user launching the TOS has appropriate permissions on the HDP cluster</w:t>
      </w:r>
      <w:r w:rsidR="00222196">
        <w:t xml:space="preserve">. Example if </w:t>
      </w:r>
      <w:proofErr w:type="spellStart"/>
      <w:r w:rsidR="00222196">
        <w:t>hdptestuser</w:t>
      </w:r>
      <w:proofErr w:type="spellEnd"/>
      <w:r w:rsidR="00222196">
        <w:t xml:space="preserve"> is the one launching TOS, then run the following commands on the gateway machine as the administrator user (</w:t>
      </w:r>
      <w:proofErr w:type="spellStart"/>
      <w:r w:rsidR="00222196">
        <w:t>hdfs</w:t>
      </w:r>
      <w:proofErr w:type="spellEnd"/>
      <w:r w:rsidR="00222196">
        <w:t xml:space="preserve">) to create home directory if one doesn’t exist already for </w:t>
      </w:r>
      <w:proofErr w:type="spellStart"/>
      <w:r w:rsidR="00222196">
        <w:t>hdptestuser</w:t>
      </w:r>
      <w:proofErr w:type="spellEnd"/>
      <w:r w:rsidR="00222196">
        <w:t>:</w:t>
      </w:r>
    </w:p>
    <w:p w14:paraId="7AFA5BD2" w14:textId="77777777" w:rsidR="00222196" w:rsidRDefault="00222196" w:rsidP="00222196">
      <w:pPr>
        <w:pStyle w:val="ListParagraph"/>
      </w:pPr>
      <w:r>
        <w:t xml:space="preserve">% </w:t>
      </w:r>
      <w:proofErr w:type="spellStart"/>
      <w:proofErr w:type="gramStart"/>
      <w:r>
        <w:t>hadoop</w:t>
      </w:r>
      <w:proofErr w:type="spellEnd"/>
      <w:proofErr w:type="gramEnd"/>
      <w:r>
        <w:t xml:space="preserve"> </w:t>
      </w:r>
      <w:proofErr w:type="spellStart"/>
      <w:r>
        <w:t>dfs</w:t>
      </w:r>
      <w:proofErr w:type="spellEnd"/>
      <w:r>
        <w:t xml:space="preserve"> –</w:t>
      </w:r>
      <w:proofErr w:type="spellStart"/>
      <w:r>
        <w:t>mkdir</w:t>
      </w:r>
      <w:proofErr w:type="spellEnd"/>
      <w:r>
        <w:t xml:space="preserve"> /user/</w:t>
      </w:r>
      <w:proofErr w:type="spellStart"/>
      <w:r>
        <w:t>hdptestuser</w:t>
      </w:r>
      <w:proofErr w:type="spellEnd"/>
    </w:p>
    <w:p w14:paraId="71A17A9A" w14:textId="77777777" w:rsidR="00222196" w:rsidRPr="00797FC9" w:rsidRDefault="00222196" w:rsidP="00222196">
      <w:pPr>
        <w:pStyle w:val="ListParagraph"/>
      </w:pPr>
      <w:r>
        <w:t xml:space="preserve">% </w:t>
      </w:r>
      <w:proofErr w:type="spellStart"/>
      <w:proofErr w:type="gramStart"/>
      <w:r>
        <w:t>hadoop</w:t>
      </w:r>
      <w:proofErr w:type="spellEnd"/>
      <w:proofErr w:type="gramEnd"/>
      <w:r>
        <w:t xml:space="preserve"> </w:t>
      </w:r>
      <w:proofErr w:type="spellStart"/>
      <w:r>
        <w:t>dfs</w:t>
      </w:r>
      <w:proofErr w:type="spellEnd"/>
      <w:r>
        <w:t xml:space="preserve"> –</w:t>
      </w:r>
      <w:proofErr w:type="spellStart"/>
      <w:r>
        <w:t>chown</w:t>
      </w:r>
      <w:proofErr w:type="spellEnd"/>
      <w:r>
        <w:t xml:space="preserve"> </w:t>
      </w:r>
      <w:proofErr w:type="spellStart"/>
      <w:r>
        <w:t>hdptestuser:hdptestuser</w:t>
      </w:r>
      <w:proofErr w:type="spellEnd"/>
      <w:r>
        <w:t xml:space="preserve"> /user/</w:t>
      </w:r>
      <w:proofErr w:type="spellStart"/>
      <w:r>
        <w:t>hdptestuser</w:t>
      </w:r>
      <w:proofErr w:type="spellEnd"/>
    </w:p>
    <w:p w14:paraId="5AE954C3" w14:textId="77777777" w:rsidR="00FD5F1A" w:rsidRDefault="00FD5F1A" w:rsidP="00FE05C3">
      <w:pPr>
        <w:pStyle w:val="Heading1"/>
      </w:pPr>
      <w:r>
        <w:t>Creating the first job</w:t>
      </w:r>
    </w:p>
    <w:p w14:paraId="4465AF8E" w14:textId="77777777" w:rsidR="00FE05C3" w:rsidRDefault="00FE05C3" w:rsidP="00FD5F1A">
      <w:r>
        <w:t xml:space="preserve">Using the TOS we will design a simple job of transferring a file into the </w:t>
      </w:r>
      <w:proofErr w:type="spellStart"/>
      <w:r>
        <w:t>Hadoop</w:t>
      </w:r>
      <w:proofErr w:type="spellEnd"/>
      <w:r>
        <w:t xml:space="preserve"> cluster.</w:t>
      </w:r>
    </w:p>
    <w:p w14:paraId="0C0CB7F3" w14:textId="77777777" w:rsidR="00FE05C3" w:rsidRDefault="00FE05C3" w:rsidP="00FE05C3"/>
    <w:p w14:paraId="5EF9A531" w14:textId="77777777" w:rsidR="00FE05C3" w:rsidRDefault="00FE05C3" w:rsidP="00FE05C3">
      <w:r>
        <w:t>Step 1: Create a new job</w:t>
      </w:r>
    </w:p>
    <w:p w14:paraId="2A432052" w14:textId="77777777" w:rsidR="00FE05C3" w:rsidRDefault="00FE05C3" w:rsidP="00FE05C3"/>
    <w:p w14:paraId="6C3BA342" w14:textId="77777777" w:rsidR="00FE05C3" w:rsidRDefault="00FE05C3" w:rsidP="00FE05C3">
      <w:r>
        <w:t xml:space="preserve">In the Repository </w:t>
      </w:r>
      <w:r w:rsidRPr="00FE05C3">
        <w:t>tree vie</w:t>
      </w:r>
      <w:r>
        <w:t>w, right-click the Job Designs node and select Create job f</w:t>
      </w:r>
      <w:r w:rsidRPr="00FE05C3">
        <w:t>rom the contextual</w:t>
      </w:r>
      <w:r>
        <w:t xml:space="preserve"> </w:t>
      </w:r>
      <w:r w:rsidRPr="00FE05C3">
        <w:t>menu.</w:t>
      </w:r>
    </w:p>
    <w:p w14:paraId="46F30107" w14:textId="77777777" w:rsidR="00FE05C3" w:rsidRDefault="00FE05C3" w:rsidP="00FE05C3">
      <w:pPr>
        <w:jc w:val="center"/>
      </w:pPr>
      <w:r>
        <w:rPr>
          <w:noProof/>
        </w:rPr>
        <w:drawing>
          <wp:inline distT="0" distB="0" distL="0" distR="0" wp14:anchorId="2006157F" wp14:editId="2473671B">
            <wp:extent cx="1941118" cy="1485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1.41.42 AM.png"/>
                    <pic:cNvPicPr/>
                  </pic:nvPicPr>
                  <pic:blipFill>
                    <a:blip r:embed="rId8">
                      <a:extLst>
                        <a:ext uri="{28A0092B-C50C-407E-A947-70E740481C1C}">
                          <a14:useLocalDpi xmlns:a14="http://schemas.microsoft.com/office/drawing/2010/main" val="0"/>
                        </a:ext>
                      </a:extLst>
                    </a:blip>
                    <a:stretch>
                      <a:fillRect/>
                    </a:stretch>
                  </pic:blipFill>
                  <pic:spPr>
                    <a:xfrm>
                      <a:off x="0" y="0"/>
                      <a:ext cx="1941132" cy="1485911"/>
                    </a:xfrm>
                    <a:prstGeom prst="rect">
                      <a:avLst/>
                    </a:prstGeom>
                  </pic:spPr>
                </pic:pic>
              </a:graphicData>
            </a:graphic>
          </wp:inline>
        </w:drawing>
      </w:r>
    </w:p>
    <w:p w14:paraId="737B52AA" w14:textId="77777777" w:rsidR="005D4760" w:rsidRDefault="005D4760" w:rsidP="005D4760">
      <w:r>
        <w:t xml:space="preserve">In the “New Job” wizard provide a name (for example </w:t>
      </w:r>
      <w:proofErr w:type="spellStart"/>
      <w:r>
        <w:t>HDPJob</w:t>
      </w:r>
      <w:proofErr w:type="spellEnd"/>
      <w:r>
        <w:t>) and click “Finish”. An empty design workspace opens up corresponding to the Job name.</w:t>
      </w:r>
    </w:p>
    <w:p w14:paraId="5D1F3DE4" w14:textId="77777777" w:rsidR="005D4760" w:rsidRDefault="005D4760" w:rsidP="005D4760"/>
    <w:p w14:paraId="129630AB" w14:textId="77777777" w:rsidR="005D4760" w:rsidRDefault="005D4760" w:rsidP="005D4760">
      <w:r>
        <w:t>Step 2: Build the job</w:t>
      </w:r>
    </w:p>
    <w:p w14:paraId="26D5C59F" w14:textId="77777777" w:rsidR="00A53BF7" w:rsidRDefault="00744827" w:rsidP="005D4760">
      <w:r>
        <w:t>Jobs are composed of components that</w:t>
      </w:r>
      <w:r w:rsidR="00A53BF7">
        <w:t xml:space="preserve"> are available in the Palette.</w:t>
      </w:r>
    </w:p>
    <w:p w14:paraId="720B32C2" w14:textId="77777777" w:rsidR="005D4760" w:rsidRDefault="00F1628D" w:rsidP="00A53BF7">
      <w:pPr>
        <w:pStyle w:val="ListParagraph"/>
        <w:numPr>
          <w:ilvl w:val="0"/>
          <w:numId w:val="4"/>
        </w:numPr>
      </w:pPr>
      <w:r>
        <w:t xml:space="preserve">Expand the </w:t>
      </w:r>
      <w:r w:rsidR="00B25771">
        <w:t>“Big Data”</w:t>
      </w:r>
      <w:r w:rsidR="005D4760">
        <w:t xml:space="preserve"> </w:t>
      </w:r>
      <w:r w:rsidR="00B25771">
        <w:t>tab in the Palette and click on the component “</w:t>
      </w:r>
      <w:proofErr w:type="spellStart"/>
      <w:r w:rsidR="00B25771">
        <w:t>tHDFSPut</w:t>
      </w:r>
      <w:proofErr w:type="spellEnd"/>
      <w:r w:rsidR="00B25771">
        <w:t>” and click on the design workspace to drop it there.</w:t>
      </w:r>
    </w:p>
    <w:p w14:paraId="32A7400D" w14:textId="77777777" w:rsidR="00A53BF7" w:rsidRDefault="00A53BF7" w:rsidP="00A53BF7">
      <w:pPr>
        <w:pStyle w:val="ListParagraph"/>
        <w:numPr>
          <w:ilvl w:val="0"/>
          <w:numId w:val="4"/>
        </w:numPr>
      </w:pPr>
      <w:r>
        <w:t xml:space="preserve">Double-click </w:t>
      </w:r>
      <w:proofErr w:type="spellStart"/>
      <w:r>
        <w:t>tHDFSPut</w:t>
      </w:r>
      <w:proofErr w:type="spellEnd"/>
      <w:r>
        <w:t xml:space="preserve"> to define component in its “Basic Settings” view”. Set the values in the Basic Settings corresponding to your HDP cluster.</w:t>
      </w:r>
    </w:p>
    <w:p w14:paraId="55510B10" w14:textId="77777777" w:rsidR="00A53BF7" w:rsidRDefault="00A53BF7" w:rsidP="00A53BF7">
      <w:r>
        <w:rPr>
          <w:noProof/>
        </w:rPr>
        <w:drawing>
          <wp:inline distT="0" distB="0" distL="0" distR="0" wp14:anchorId="7A473299" wp14:editId="186D15D7">
            <wp:extent cx="5486400" cy="57772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2.42.17 PM.png"/>
                    <pic:cNvPicPr/>
                  </pic:nvPicPr>
                  <pic:blipFill>
                    <a:blip r:embed="rId9">
                      <a:extLst>
                        <a:ext uri="{28A0092B-C50C-407E-A947-70E740481C1C}">
                          <a14:useLocalDpi xmlns:a14="http://schemas.microsoft.com/office/drawing/2010/main" val="0"/>
                        </a:ext>
                      </a:extLst>
                    </a:blip>
                    <a:stretch>
                      <a:fillRect/>
                    </a:stretch>
                  </pic:blipFill>
                  <pic:spPr>
                    <a:xfrm>
                      <a:off x="0" y="0"/>
                      <a:ext cx="5486400" cy="5777230"/>
                    </a:xfrm>
                    <a:prstGeom prst="rect">
                      <a:avLst/>
                    </a:prstGeom>
                  </pic:spPr>
                </pic:pic>
              </a:graphicData>
            </a:graphic>
          </wp:inline>
        </w:drawing>
      </w:r>
    </w:p>
    <w:p w14:paraId="21224493" w14:textId="77777777" w:rsidR="00A53BF7" w:rsidRDefault="00C20602" w:rsidP="00A53BF7">
      <w:pPr>
        <w:pStyle w:val="ListParagraph"/>
        <w:numPr>
          <w:ilvl w:val="0"/>
          <w:numId w:val="5"/>
        </w:numPr>
      </w:pPr>
      <w:r>
        <w:t>Since the above component depends on the file /</w:t>
      </w:r>
      <w:proofErr w:type="spellStart"/>
      <w:r>
        <w:t>tmp</w:t>
      </w:r>
      <w:proofErr w:type="spellEnd"/>
      <w:r>
        <w:t>/input.txt, create the file with following contents:</w:t>
      </w:r>
    </w:p>
    <w:p w14:paraId="3AAD7420" w14:textId="77777777" w:rsidR="00C20602" w:rsidRDefault="00C20602" w:rsidP="00C20602">
      <w:pPr>
        <w:pStyle w:val="ListParagraph"/>
      </w:pPr>
      <w:r>
        <w:t>101;Adam</w:t>
      </w:r>
      <w:proofErr w:type="gramStart"/>
      <w:r>
        <w:t>;Wiley</w:t>
      </w:r>
      <w:proofErr w:type="gramEnd"/>
      <w:r>
        <w:t>;Sales</w:t>
      </w:r>
    </w:p>
    <w:p w14:paraId="2B4CB65C" w14:textId="77777777" w:rsidR="00C20602" w:rsidRDefault="00C20602" w:rsidP="00C20602">
      <w:pPr>
        <w:pStyle w:val="ListParagraph"/>
      </w:pPr>
      <w:r>
        <w:t>102;Brian</w:t>
      </w:r>
      <w:proofErr w:type="gramStart"/>
      <w:r>
        <w:t>;Chester</w:t>
      </w:r>
      <w:proofErr w:type="gramEnd"/>
      <w:r>
        <w:t>;Service</w:t>
      </w:r>
    </w:p>
    <w:p w14:paraId="38FCACE2" w14:textId="77777777" w:rsidR="00C20602" w:rsidRDefault="00C20602" w:rsidP="00C20602">
      <w:pPr>
        <w:pStyle w:val="ListParagraph"/>
      </w:pPr>
      <w:r>
        <w:t>103;Julian</w:t>
      </w:r>
      <w:proofErr w:type="gramStart"/>
      <w:r>
        <w:t>;Cross</w:t>
      </w:r>
      <w:proofErr w:type="gramEnd"/>
      <w:r>
        <w:t>;Sales</w:t>
      </w:r>
    </w:p>
    <w:p w14:paraId="50811C30" w14:textId="77777777" w:rsidR="00C20602" w:rsidRDefault="00C20602" w:rsidP="00C20602">
      <w:pPr>
        <w:pStyle w:val="ListParagraph"/>
      </w:pPr>
      <w:r>
        <w:t>104;Dylan</w:t>
      </w:r>
      <w:proofErr w:type="gramStart"/>
      <w:r>
        <w:t>;Moore</w:t>
      </w:r>
      <w:proofErr w:type="gramEnd"/>
      <w:r>
        <w:t>;Marketing</w:t>
      </w:r>
    </w:p>
    <w:p w14:paraId="04233F39" w14:textId="77777777" w:rsidR="00C20602" w:rsidRDefault="00C20602" w:rsidP="00C20602">
      <w:pPr>
        <w:pStyle w:val="ListParagraph"/>
      </w:pPr>
      <w:r>
        <w:t>105;Chris</w:t>
      </w:r>
      <w:proofErr w:type="gramStart"/>
      <w:r>
        <w:t>;Murphy</w:t>
      </w:r>
      <w:proofErr w:type="gramEnd"/>
      <w:r>
        <w:t>;Service</w:t>
      </w:r>
    </w:p>
    <w:p w14:paraId="573D22C1" w14:textId="77777777" w:rsidR="00C20602" w:rsidRDefault="00C20602" w:rsidP="00C20602">
      <w:pPr>
        <w:pStyle w:val="ListParagraph"/>
      </w:pPr>
      <w:r>
        <w:t>106;Brian</w:t>
      </w:r>
      <w:proofErr w:type="gramStart"/>
      <w:r>
        <w:t>;Collingwood</w:t>
      </w:r>
      <w:proofErr w:type="gramEnd"/>
      <w:r>
        <w:t>;Service</w:t>
      </w:r>
    </w:p>
    <w:p w14:paraId="5F6B3707" w14:textId="77777777" w:rsidR="00C20602" w:rsidRDefault="00C20602" w:rsidP="00C20602">
      <w:pPr>
        <w:pStyle w:val="ListParagraph"/>
      </w:pPr>
      <w:r>
        <w:t>107;Michael</w:t>
      </w:r>
      <w:proofErr w:type="gramStart"/>
      <w:r>
        <w:t>;Muster</w:t>
      </w:r>
      <w:proofErr w:type="gramEnd"/>
      <w:r>
        <w:t>;Marketing</w:t>
      </w:r>
    </w:p>
    <w:p w14:paraId="2F2AFD7B" w14:textId="77777777" w:rsidR="00C20602" w:rsidRDefault="00C20602" w:rsidP="00C20602">
      <w:pPr>
        <w:pStyle w:val="ListParagraph"/>
      </w:pPr>
      <w:r>
        <w:t>108;Miley</w:t>
      </w:r>
      <w:proofErr w:type="gramStart"/>
      <w:r>
        <w:t>;Rhodes</w:t>
      </w:r>
      <w:proofErr w:type="gramEnd"/>
      <w:r>
        <w:t>;Sales</w:t>
      </w:r>
    </w:p>
    <w:p w14:paraId="1F4B2DC7" w14:textId="77777777" w:rsidR="00C20602" w:rsidRDefault="00C20602" w:rsidP="00C20602">
      <w:pPr>
        <w:pStyle w:val="ListParagraph"/>
      </w:pPr>
      <w:r>
        <w:t>109;Chris</w:t>
      </w:r>
      <w:proofErr w:type="gramStart"/>
      <w:r>
        <w:t>;Coughlan</w:t>
      </w:r>
      <w:proofErr w:type="gramEnd"/>
      <w:r>
        <w:t>;Sales</w:t>
      </w:r>
    </w:p>
    <w:p w14:paraId="2227F9D2" w14:textId="77777777" w:rsidR="00C20602" w:rsidRDefault="00C20602" w:rsidP="00C20602">
      <w:pPr>
        <w:pStyle w:val="ListParagraph"/>
      </w:pPr>
      <w:r>
        <w:t>110;Aaron</w:t>
      </w:r>
      <w:proofErr w:type="gramStart"/>
      <w:r>
        <w:t>;King</w:t>
      </w:r>
      <w:proofErr w:type="gramEnd"/>
      <w:r>
        <w:t>;Market</w:t>
      </w:r>
      <w:r w:rsidR="00797FC9">
        <w:t>i</w:t>
      </w:r>
      <w:r>
        <w:t>ng</w:t>
      </w:r>
    </w:p>
    <w:p w14:paraId="72A7AE8D" w14:textId="77777777" w:rsidR="00C20602" w:rsidRDefault="00C20602" w:rsidP="00C20602"/>
    <w:p w14:paraId="25E03915" w14:textId="77777777" w:rsidR="00C20602" w:rsidRDefault="00C20602" w:rsidP="00C20602">
      <w:r>
        <w:t>Step 3: Run the job</w:t>
      </w:r>
    </w:p>
    <w:p w14:paraId="25FA96CC" w14:textId="77777777" w:rsidR="00153E60" w:rsidRDefault="00C20602" w:rsidP="00C20602">
      <w:r>
        <w:t xml:space="preserve">Voila! You have a working job. You can </w:t>
      </w:r>
      <w:r w:rsidR="00153E60">
        <w:t>run</w:t>
      </w:r>
      <w:r>
        <w:t xml:space="preserve"> it by clicking </w:t>
      </w:r>
      <w:r w:rsidR="00153E60">
        <w:t>the green play icon. You should see the following:</w:t>
      </w:r>
    </w:p>
    <w:p w14:paraId="1977E47B" w14:textId="77777777" w:rsidR="00C20602" w:rsidRDefault="00153E60" w:rsidP="00C20602">
      <w:r>
        <w:rPr>
          <w:noProof/>
        </w:rPr>
        <w:drawing>
          <wp:inline distT="0" distB="0" distL="0" distR="0" wp14:anchorId="2BEB8F21" wp14:editId="06DEBD68">
            <wp:extent cx="5486400" cy="5528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2.58.58 PM.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5528945"/>
                    </a:xfrm>
                    <a:prstGeom prst="rect">
                      <a:avLst/>
                    </a:prstGeom>
                  </pic:spPr>
                </pic:pic>
              </a:graphicData>
            </a:graphic>
          </wp:inline>
        </w:drawing>
      </w:r>
      <w:r w:rsidR="00C20602">
        <w:t xml:space="preserve"> </w:t>
      </w:r>
    </w:p>
    <w:p w14:paraId="27850A64" w14:textId="77777777" w:rsidR="00153E60" w:rsidRDefault="00153E60" w:rsidP="00C20602"/>
    <w:p w14:paraId="35EC71A6" w14:textId="77777777" w:rsidR="00153E60" w:rsidRDefault="00153E60" w:rsidP="00C20602">
      <w:r>
        <w:t>To verify the operation, run the following command on your HDP cluster.</w:t>
      </w:r>
    </w:p>
    <w:p w14:paraId="4AD0C68B" w14:textId="77777777" w:rsidR="00153E60" w:rsidRDefault="00153E60" w:rsidP="00153E60">
      <w:r>
        <w:t>[</w:t>
      </w:r>
      <w:proofErr w:type="spellStart"/>
      <w:proofErr w:type="gramStart"/>
      <w:r>
        <w:t>hdptestuser@hdp</w:t>
      </w:r>
      <w:proofErr w:type="spellEnd"/>
      <w:proofErr w:type="gramEnd"/>
      <w:r>
        <w:t xml:space="preserve"> ~]$ </w:t>
      </w:r>
      <w:proofErr w:type="spellStart"/>
      <w:r>
        <w:t>hadoop</w:t>
      </w:r>
      <w:proofErr w:type="spellEnd"/>
      <w:r>
        <w:t xml:space="preserve"> </w:t>
      </w:r>
      <w:proofErr w:type="spellStart"/>
      <w:r>
        <w:t>dfs</w:t>
      </w:r>
      <w:proofErr w:type="spellEnd"/>
      <w:r>
        <w:t xml:space="preserve"> -</w:t>
      </w:r>
      <w:proofErr w:type="spellStart"/>
      <w:r>
        <w:t>ls</w:t>
      </w:r>
      <w:proofErr w:type="spellEnd"/>
      <w:r>
        <w:t xml:space="preserve"> /user/</w:t>
      </w:r>
      <w:proofErr w:type="spellStart"/>
      <w:r>
        <w:t>hdptestuser</w:t>
      </w:r>
      <w:proofErr w:type="spellEnd"/>
      <w:r>
        <w:t>/data.txt</w:t>
      </w:r>
    </w:p>
    <w:p w14:paraId="465DA926" w14:textId="77777777" w:rsidR="00153E60" w:rsidRDefault="00153E60" w:rsidP="00153E60">
      <w:r>
        <w:t>Found 1 items</w:t>
      </w:r>
    </w:p>
    <w:p w14:paraId="122EEACD" w14:textId="77777777" w:rsidR="00153E60" w:rsidRDefault="00153E60" w:rsidP="00153E60">
      <w:r>
        <w:t>-</w:t>
      </w:r>
      <w:proofErr w:type="spellStart"/>
      <w:proofErr w:type="gramStart"/>
      <w:r>
        <w:t>rw</w:t>
      </w:r>
      <w:proofErr w:type="spellEnd"/>
      <w:proofErr w:type="gramEnd"/>
      <w:r>
        <w:t xml:space="preserve">-r--r--   3 </w:t>
      </w:r>
      <w:proofErr w:type="spellStart"/>
      <w:r>
        <w:t>hdptestuser</w:t>
      </w:r>
      <w:proofErr w:type="spellEnd"/>
      <w:r>
        <w:t xml:space="preserve"> </w:t>
      </w:r>
      <w:proofErr w:type="spellStart"/>
      <w:r>
        <w:t>hdptestuser</w:t>
      </w:r>
      <w:proofErr w:type="spellEnd"/>
      <w:r>
        <w:t xml:space="preserve">        252 2012-06-12 12:52 /user/</w:t>
      </w:r>
      <w:proofErr w:type="spellStart"/>
      <w:r>
        <w:t>hdptestuser</w:t>
      </w:r>
      <w:proofErr w:type="spellEnd"/>
      <w:r>
        <w:t>/data.txt</w:t>
      </w:r>
    </w:p>
    <w:p w14:paraId="2CF285B4" w14:textId="77777777" w:rsidR="00153E60" w:rsidRDefault="00153E60" w:rsidP="00153E60"/>
    <w:p w14:paraId="6F000BF3" w14:textId="77777777" w:rsidR="00153E60" w:rsidRDefault="00153E60" w:rsidP="00153E60">
      <w:r>
        <w:t>So the local file gets created successfully on the HDP.</w:t>
      </w:r>
    </w:p>
    <w:p w14:paraId="6FD76701" w14:textId="77777777" w:rsidR="00F95679" w:rsidRDefault="00237ECE" w:rsidP="00F95679">
      <w:pPr>
        <w:pStyle w:val="Heading1"/>
      </w:pPr>
      <w:r>
        <w:t>Modify</w:t>
      </w:r>
      <w:r w:rsidR="00F95679">
        <w:t xml:space="preserve"> the Job</w:t>
      </w:r>
      <w:r>
        <w:t xml:space="preserve"> to do Data Analysis</w:t>
      </w:r>
    </w:p>
    <w:p w14:paraId="359789C6" w14:textId="77777777" w:rsidR="00F95679" w:rsidRDefault="00F95679" w:rsidP="00F95679">
      <w:r>
        <w:t>Now that the data is in, we will use Pig to aggregate the data.</w:t>
      </w:r>
    </w:p>
    <w:p w14:paraId="118D46E0" w14:textId="77777777" w:rsidR="00F95679" w:rsidRDefault="0098137D" w:rsidP="00F95679">
      <w:pPr>
        <w:pStyle w:val="ListParagraph"/>
        <w:numPr>
          <w:ilvl w:val="0"/>
          <w:numId w:val="5"/>
        </w:numPr>
      </w:pPr>
      <w:r>
        <w:t xml:space="preserve">Expand the Pig tab in the Big Data Palette and click on the component </w:t>
      </w:r>
      <w:proofErr w:type="spellStart"/>
      <w:r>
        <w:t>tPigLoad</w:t>
      </w:r>
      <w:proofErr w:type="spellEnd"/>
      <w:r>
        <w:t xml:space="preserve"> and place it in the design workspace.</w:t>
      </w:r>
    </w:p>
    <w:p w14:paraId="73E4BFF6" w14:textId="77777777" w:rsidR="0098137D" w:rsidRDefault="0098137D" w:rsidP="00F95679">
      <w:pPr>
        <w:pStyle w:val="ListParagraph"/>
        <w:numPr>
          <w:ilvl w:val="0"/>
          <w:numId w:val="5"/>
        </w:numPr>
      </w:pPr>
      <w:r>
        <w:t xml:space="preserve">Fill the values for the different fields as shown, make sure the </w:t>
      </w:r>
      <w:proofErr w:type="spellStart"/>
      <w:r>
        <w:t>namenode</w:t>
      </w:r>
      <w:proofErr w:type="spellEnd"/>
      <w:r>
        <w:t xml:space="preserve"> URI and the </w:t>
      </w:r>
      <w:proofErr w:type="spellStart"/>
      <w:r>
        <w:t>JobTracker</w:t>
      </w:r>
      <w:proofErr w:type="spellEnd"/>
      <w:r>
        <w:t xml:space="preserve"> host corresponds to your HDP cluster. The Input File URI corresponds to the path where we previously imported the file.</w:t>
      </w:r>
    </w:p>
    <w:p w14:paraId="29A5303D" w14:textId="77777777" w:rsidR="00565772" w:rsidRDefault="00565772" w:rsidP="00565772">
      <w:pPr>
        <w:ind w:left="360"/>
      </w:pPr>
      <w:r>
        <w:rPr>
          <w:noProof/>
        </w:rPr>
        <w:drawing>
          <wp:inline distT="0" distB="0" distL="0" distR="0" wp14:anchorId="2A14FF25" wp14:editId="028D0969">
            <wp:extent cx="5486400" cy="297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28.46 PM.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2972435"/>
                    </a:xfrm>
                    <a:prstGeom prst="rect">
                      <a:avLst/>
                    </a:prstGeom>
                  </pic:spPr>
                </pic:pic>
              </a:graphicData>
            </a:graphic>
          </wp:inline>
        </w:drawing>
      </w:r>
    </w:p>
    <w:p w14:paraId="41384EFB" w14:textId="77777777" w:rsidR="00565772" w:rsidRDefault="00565772" w:rsidP="00565772">
      <w:pPr>
        <w:pStyle w:val="ListParagraph"/>
        <w:numPr>
          <w:ilvl w:val="0"/>
          <w:numId w:val="5"/>
        </w:numPr>
      </w:pPr>
      <w:r>
        <w:t>Define the schema of the data being loaded into Pig. Click on the “…” button corresponding to “Edit schema”. In the Schema dialog enter the schema of the input data as shown:</w:t>
      </w:r>
    </w:p>
    <w:p w14:paraId="283ABD37" w14:textId="77777777" w:rsidR="00565772" w:rsidRDefault="00565772" w:rsidP="00565772">
      <w:pPr>
        <w:ind w:left="360"/>
      </w:pPr>
      <w:r>
        <w:rPr>
          <w:noProof/>
        </w:rPr>
        <w:drawing>
          <wp:inline distT="0" distB="0" distL="0" distR="0" wp14:anchorId="77AEA1E3" wp14:editId="018569C6">
            <wp:extent cx="5486400" cy="390906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36.08 PM.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909060"/>
                    </a:xfrm>
                    <a:prstGeom prst="rect">
                      <a:avLst/>
                    </a:prstGeom>
                  </pic:spPr>
                </pic:pic>
              </a:graphicData>
            </a:graphic>
          </wp:inline>
        </w:drawing>
      </w:r>
    </w:p>
    <w:p w14:paraId="7079AC23" w14:textId="77777777" w:rsidR="0098137D" w:rsidRDefault="0098137D" w:rsidP="00565772">
      <w:pPr>
        <w:pStyle w:val="ListParagraph"/>
        <w:numPr>
          <w:ilvl w:val="0"/>
          <w:numId w:val="5"/>
        </w:numPr>
      </w:pPr>
      <w:r>
        <w:t xml:space="preserve">Connect the components to define the flow. </w:t>
      </w:r>
      <w:r w:rsidRPr="0098137D">
        <w:t xml:space="preserve">To connect </w:t>
      </w:r>
      <w:r>
        <w:t xml:space="preserve">the </w:t>
      </w:r>
      <w:r w:rsidRPr="0098137D">
        <w:t xml:space="preserve">two components, right-click the source component </w:t>
      </w:r>
      <w:r>
        <w:t>(</w:t>
      </w:r>
      <w:proofErr w:type="spellStart"/>
      <w:r>
        <w:t>tHDFSPut</w:t>
      </w:r>
      <w:proofErr w:type="spellEnd"/>
      <w:r>
        <w:t xml:space="preserve">) </w:t>
      </w:r>
      <w:r w:rsidR="00565772">
        <w:t xml:space="preserve">on your design workspace, select Trigger &gt; On </w:t>
      </w:r>
      <w:proofErr w:type="spellStart"/>
      <w:r w:rsidR="00565772">
        <w:t>Subjob</w:t>
      </w:r>
      <w:proofErr w:type="spellEnd"/>
      <w:r w:rsidR="00565772">
        <w:t xml:space="preserve"> Ok</w:t>
      </w:r>
      <w:r w:rsidRPr="0098137D">
        <w:t xml:space="preserve"> from the contextual menu, and click the target component.</w:t>
      </w:r>
    </w:p>
    <w:p w14:paraId="06CDADA9" w14:textId="77777777" w:rsidR="00565772" w:rsidRDefault="00565772" w:rsidP="00565772">
      <w:pPr>
        <w:pStyle w:val="ListParagraph"/>
        <w:jc w:val="center"/>
      </w:pPr>
      <w:r>
        <w:rPr>
          <w:noProof/>
        </w:rPr>
        <w:drawing>
          <wp:inline distT="0" distB="0" distL="0" distR="0" wp14:anchorId="76376F1F" wp14:editId="47AF002F">
            <wp:extent cx="1928332" cy="2455985"/>
            <wp:effectExtent l="0" t="0" r="254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29.50 PM.png"/>
                    <pic:cNvPicPr/>
                  </pic:nvPicPr>
                  <pic:blipFill>
                    <a:blip r:embed="rId13">
                      <a:extLst>
                        <a:ext uri="{28A0092B-C50C-407E-A947-70E740481C1C}">
                          <a14:useLocalDpi xmlns:a14="http://schemas.microsoft.com/office/drawing/2010/main" val="0"/>
                        </a:ext>
                      </a:extLst>
                    </a:blip>
                    <a:stretch>
                      <a:fillRect/>
                    </a:stretch>
                  </pic:blipFill>
                  <pic:spPr>
                    <a:xfrm>
                      <a:off x="0" y="0"/>
                      <a:ext cx="1929141" cy="2457016"/>
                    </a:xfrm>
                    <a:prstGeom prst="rect">
                      <a:avLst/>
                    </a:prstGeom>
                  </pic:spPr>
                </pic:pic>
              </a:graphicData>
            </a:graphic>
          </wp:inline>
        </w:drawing>
      </w:r>
    </w:p>
    <w:p w14:paraId="1B8BD216" w14:textId="77777777" w:rsidR="00565772" w:rsidRDefault="00EE0FFB" w:rsidP="00565772">
      <w:pPr>
        <w:pStyle w:val="ListParagraph"/>
        <w:numPr>
          <w:ilvl w:val="0"/>
          <w:numId w:val="5"/>
        </w:numPr>
      </w:pPr>
      <w:r>
        <w:t xml:space="preserve">Add the component </w:t>
      </w:r>
      <w:proofErr w:type="spellStart"/>
      <w:r>
        <w:t>tPigAggregate</w:t>
      </w:r>
      <w:proofErr w:type="spellEnd"/>
      <w:r>
        <w:t xml:space="preserve"> next to </w:t>
      </w:r>
      <w:proofErr w:type="spellStart"/>
      <w:r>
        <w:t>tPigLoad</w:t>
      </w:r>
      <w:proofErr w:type="spellEnd"/>
      <w:r>
        <w:t xml:space="preserve">. Connect the components, right-click on </w:t>
      </w:r>
      <w:proofErr w:type="spellStart"/>
      <w:r>
        <w:t>tPigLoad</w:t>
      </w:r>
      <w:proofErr w:type="spellEnd"/>
      <w:r>
        <w:t xml:space="preserve">, select Row &gt; Pig Combine from the contextual menu, and click on </w:t>
      </w:r>
      <w:proofErr w:type="spellStart"/>
      <w:r>
        <w:t>tPigAggregate</w:t>
      </w:r>
      <w:proofErr w:type="spellEnd"/>
      <w:r>
        <w:t>.</w:t>
      </w:r>
    </w:p>
    <w:p w14:paraId="5E07577A" w14:textId="77777777" w:rsidR="0002526E" w:rsidRDefault="0002526E" w:rsidP="0002526E">
      <w:pPr>
        <w:ind w:left="360"/>
        <w:jc w:val="center"/>
      </w:pPr>
      <w:r>
        <w:rPr>
          <w:noProof/>
        </w:rPr>
        <w:drawing>
          <wp:inline distT="0" distB="0" distL="0" distR="0" wp14:anchorId="1FA6DD1F" wp14:editId="5F7DC421">
            <wp:extent cx="37368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58.50 PM.png"/>
                    <pic:cNvPicPr/>
                  </pic:nvPicPr>
                  <pic:blipFill>
                    <a:blip r:embed="rId14">
                      <a:extLst>
                        <a:ext uri="{28A0092B-C50C-407E-A947-70E740481C1C}">
                          <a14:useLocalDpi xmlns:a14="http://schemas.microsoft.com/office/drawing/2010/main" val="0"/>
                        </a:ext>
                      </a:extLst>
                    </a:blip>
                    <a:stretch>
                      <a:fillRect/>
                    </a:stretch>
                  </pic:blipFill>
                  <pic:spPr>
                    <a:xfrm>
                      <a:off x="0" y="0"/>
                      <a:ext cx="3736800" cy="2743200"/>
                    </a:xfrm>
                    <a:prstGeom prst="rect">
                      <a:avLst/>
                    </a:prstGeom>
                  </pic:spPr>
                </pic:pic>
              </a:graphicData>
            </a:graphic>
          </wp:inline>
        </w:drawing>
      </w:r>
    </w:p>
    <w:p w14:paraId="5AB3DA15" w14:textId="77777777" w:rsidR="00EE0FFB" w:rsidRDefault="00EE0FFB" w:rsidP="00565772">
      <w:pPr>
        <w:pStyle w:val="ListParagraph"/>
        <w:numPr>
          <w:ilvl w:val="0"/>
          <w:numId w:val="5"/>
        </w:numPr>
      </w:pPr>
      <w:r>
        <w:t xml:space="preserve">Double-click </w:t>
      </w:r>
      <w:proofErr w:type="spellStart"/>
      <w:r>
        <w:t>tPigAggregate</w:t>
      </w:r>
      <w:proofErr w:type="spellEnd"/>
      <w:r>
        <w:t xml:space="preserve"> to define the component in its Basic Settings view. Click on the “Edit schema” button and define the output schema as shown:</w:t>
      </w:r>
    </w:p>
    <w:p w14:paraId="40C22DA6" w14:textId="77777777" w:rsidR="00A7491F" w:rsidRDefault="00A7491F" w:rsidP="00A7491F">
      <w:pPr>
        <w:ind w:left="360"/>
      </w:pPr>
      <w:r>
        <w:rPr>
          <w:noProof/>
        </w:rPr>
        <w:drawing>
          <wp:inline distT="0" distB="0" distL="0" distR="0" wp14:anchorId="76DA05F8" wp14:editId="2523EF16">
            <wp:extent cx="5486400" cy="25831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54.12 PM.png"/>
                    <pic:cNvPicPr/>
                  </pic:nvPicPr>
                  <pic:blipFill>
                    <a:blip r:embed="rId15">
                      <a:extLst>
                        <a:ext uri="{28A0092B-C50C-407E-A947-70E740481C1C}">
                          <a14:useLocalDpi xmlns:a14="http://schemas.microsoft.com/office/drawing/2010/main" val="0"/>
                        </a:ext>
                      </a:extLst>
                    </a:blip>
                    <a:stretch>
                      <a:fillRect/>
                    </a:stretch>
                  </pic:blipFill>
                  <pic:spPr>
                    <a:xfrm>
                      <a:off x="0" y="0"/>
                      <a:ext cx="5486400" cy="2583180"/>
                    </a:xfrm>
                    <a:prstGeom prst="rect">
                      <a:avLst/>
                    </a:prstGeom>
                  </pic:spPr>
                </pic:pic>
              </a:graphicData>
            </a:graphic>
          </wp:inline>
        </w:drawing>
      </w:r>
    </w:p>
    <w:p w14:paraId="745E00DC" w14:textId="77777777" w:rsidR="00EE0FFB" w:rsidRDefault="00EE0FFB" w:rsidP="00565772">
      <w:pPr>
        <w:pStyle w:val="ListParagraph"/>
        <w:numPr>
          <w:ilvl w:val="0"/>
          <w:numId w:val="5"/>
        </w:numPr>
      </w:pPr>
      <w:proofErr w:type="gramStart"/>
      <w:r>
        <w:t>Add a column to “Group by”</w:t>
      </w:r>
      <w:proofErr w:type="gramEnd"/>
      <w:r>
        <w:t xml:space="preserve">, </w:t>
      </w:r>
      <w:proofErr w:type="gramStart"/>
      <w:r>
        <w:t>choose “</w:t>
      </w:r>
      <w:proofErr w:type="spellStart"/>
      <w:r>
        <w:t>dept</w:t>
      </w:r>
      <w:proofErr w:type="spellEnd"/>
      <w:r>
        <w:t>”</w:t>
      </w:r>
      <w:proofErr w:type="gramEnd"/>
      <w:r>
        <w:t xml:space="preserve">. </w:t>
      </w:r>
      <w:r w:rsidR="00A7491F">
        <w:t>In the Operations table, choose the “</w:t>
      </w:r>
      <w:proofErr w:type="spellStart"/>
      <w:r w:rsidR="00A7491F">
        <w:t>people_count</w:t>
      </w:r>
      <w:proofErr w:type="spellEnd"/>
      <w:r w:rsidR="00A7491F">
        <w:t>” in the Additional Output column, function as “count” and input column “id” as shown:</w:t>
      </w:r>
    </w:p>
    <w:p w14:paraId="5553E3AB" w14:textId="77777777" w:rsidR="00A7491F" w:rsidRDefault="00A7491F" w:rsidP="00A7491F">
      <w:pPr>
        <w:ind w:left="360"/>
      </w:pPr>
      <w:r>
        <w:rPr>
          <w:noProof/>
        </w:rPr>
        <w:drawing>
          <wp:inline distT="0" distB="0" distL="0" distR="0" wp14:anchorId="6E97D95C" wp14:editId="527A8B5E">
            <wp:extent cx="5486400" cy="3901440"/>
            <wp:effectExtent l="0" t="0" r="0" b="1016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1.56.37 PM.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3901440"/>
                    </a:xfrm>
                    <a:prstGeom prst="rect">
                      <a:avLst/>
                    </a:prstGeom>
                  </pic:spPr>
                </pic:pic>
              </a:graphicData>
            </a:graphic>
          </wp:inline>
        </w:drawing>
      </w:r>
    </w:p>
    <w:p w14:paraId="0E51F8C2" w14:textId="77777777" w:rsidR="0002526E" w:rsidRDefault="0002526E" w:rsidP="0002526E">
      <w:pPr>
        <w:pStyle w:val="ListParagraph"/>
        <w:numPr>
          <w:ilvl w:val="0"/>
          <w:numId w:val="5"/>
        </w:numPr>
      </w:pPr>
      <w:r>
        <w:t xml:space="preserve">Add the component </w:t>
      </w:r>
      <w:proofErr w:type="spellStart"/>
      <w:r>
        <w:t>tPigStoreResult</w:t>
      </w:r>
      <w:proofErr w:type="spellEnd"/>
      <w:r>
        <w:t xml:space="preserve"> next to </w:t>
      </w:r>
      <w:proofErr w:type="spellStart"/>
      <w:r>
        <w:t>tPigAggregate</w:t>
      </w:r>
      <w:proofErr w:type="spellEnd"/>
      <w:r>
        <w:t xml:space="preserve">. Connect the components, right-click on </w:t>
      </w:r>
      <w:proofErr w:type="spellStart"/>
      <w:r>
        <w:t>tPigLoad</w:t>
      </w:r>
      <w:proofErr w:type="spellEnd"/>
      <w:r>
        <w:t xml:space="preserve">, select Row &gt; Pig Combine from the contextual menu, and click on </w:t>
      </w:r>
      <w:proofErr w:type="spellStart"/>
      <w:r>
        <w:t>tPigStoreResult</w:t>
      </w:r>
      <w:proofErr w:type="spellEnd"/>
      <w:r>
        <w:t>.</w:t>
      </w:r>
    </w:p>
    <w:p w14:paraId="79C0D196" w14:textId="77777777" w:rsidR="0002526E" w:rsidRDefault="0002526E" w:rsidP="0002526E">
      <w:pPr>
        <w:ind w:left="360"/>
        <w:jc w:val="center"/>
      </w:pPr>
      <w:r>
        <w:rPr>
          <w:noProof/>
        </w:rPr>
        <w:drawing>
          <wp:inline distT="0" distB="0" distL="0" distR="0" wp14:anchorId="4241732F" wp14:editId="63ECAA56">
            <wp:extent cx="4559918" cy="22889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2.06.03 PM.png"/>
                    <pic:cNvPicPr/>
                  </pic:nvPicPr>
                  <pic:blipFill>
                    <a:blip r:embed="rId17">
                      <a:extLst>
                        <a:ext uri="{28A0092B-C50C-407E-A947-70E740481C1C}">
                          <a14:useLocalDpi xmlns:a14="http://schemas.microsoft.com/office/drawing/2010/main" val="0"/>
                        </a:ext>
                      </a:extLst>
                    </a:blip>
                    <a:stretch>
                      <a:fillRect/>
                    </a:stretch>
                  </pic:blipFill>
                  <pic:spPr>
                    <a:xfrm>
                      <a:off x="0" y="0"/>
                      <a:ext cx="4559918" cy="2288931"/>
                    </a:xfrm>
                    <a:prstGeom prst="rect">
                      <a:avLst/>
                    </a:prstGeom>
                  </pic:spPr>
                </pic:pic>
              </a:graphicData>
            </a:graphic>
          </wp:inline>
        </w:drawing>
      </w:r>
    </w:p>
    <w:p w14:paraId="753560A6" w14:textId="77777777" w:rsidR="0002526E" w:rsidRDefault="0002526E" w:rsidP="0002526E">
      <w:pPr>
        <w:pStyle w:val="ListParagraph"/>
        <w:numPr>
          <w:ilvl w:val="0"/>
          <w:numId w:val="5"/>
        </w:numPr>
      </w:pPr>
      <w:r>
        <w:t xml:space="preserve">Double-click </w:t>
      </w:r>
      <w:proofErr w:type="spellStart"/>
      <w:r>
        <w:t>tPigStoreResult</w:t>
      </w:r>
      <w:proofErr w:type="spellEnd"/>
      <w:r>
        <w:t xml:space="preserve"> to define the component in its Basic Settings view. Specify the result directory on HDFS as shown:</w:t>
      </w:r>
    </w:p>
    <w:p w14:paraId="1BC9B592" w14:textId="77777777" w:rsidR="0002526E" w:rsidRDefault="0002526E" w:rsidP="0002526E">
      <w:pPr>
        <w:ind w:left="360"/>
      </w:pPr>
      <w:r>
        <w:rPr>
          <w:noProof/>
        </w:rPr>
        <w:drawing>
          <wp:inline distT="0" distB="0" distL="0" distR="0" wp14:anchorId="094FA466" wp14:editId="4F6299E5">
            <wp:extent cx="5486400" cy="1530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06-12 at 2.05.25 PM.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1530350"/>
                    </a:xfrm>
                    <a:prstGeom prst="rect">
                      <a:avLst/>
                    </a:prstGeom>
                  </pic:spPr>
                </pic:pic>
              </a:graphicData>
            </a:graphic>
          </wp:inline>
        </w:drawing>
      </w:r>
    </w:p>
    <w:p w14:paraId="24475FDB" w14:textId="77777777" w:rsidR="0002526E" w:rsidRDefault="0002526E" w:rsidP="0002526E">
      <w:pPr>
        <w:ind w:left="360"/>
      </w:pPr>
    </w:p>
    <w:p w14:paraId="613528C7" w14:textId="77777777" w:rsidR="0002526E" w:rsidRDefault="00330CF6" w:rsidP="00330CF6">
      <w:pPr>
        <w:pStyle w:val="ListParagraph"/>
        <w:numPr>
          <w:ilvl w:val="0"/>
          <w:numId w:val="5"/>
        </w:numPr>
      </w:pPr>
      <w:r>
        <w:t>Job is ready to be run. Save the job and click the play icon to run.</w:t>
      </w:r>
    </w:p>
    <w:p w14:paraId="4F6A3A6D" w14:textId="77777777" w:rsidR="00330CF6" w:rsidRDefault="00797FC9" w:rsidP="00330CF6">
      <w:pPr>
        <w:ind w:left="360"/>
      </w:pPr>
      <w:r>
        <w:t>After the job runs you can see the output at:</w:t>
      </w:r>
    </w:p>
    <w:p w14:paraId="39504329" w14:textId="77777777" w:rsidR="00797FC9" w:rsidRDefault="00797FC9" w:rsidP="00330CF6">
      <w:pPr>
        <w:ind w:left="360"/>
      </w:pPr>
      <w:r>
        <w:t>[</w:t>
      </w:r>
      <w:proofErr w:type="spellStart"/>
      <w:proofErr w:type="gramStart"/>
      <w:r>
        <w:t>hdptestuser@hdp</w:t>
      </w:r>
      <w:proofErr w:type="spellEnd"/>
      <w:proofErr w:type="gramEnd"/>
      <w:r>
        <w:t xml:space="preserve"> ~]$ </w:t>
      </w:r>
      <w:proofErr w:type="spellStart"/>
      <w:r w:rsidRPr="00797FC9">
        <w:t>hadoop</w:t>
      </w:r>
      <w:proofErr w:type="spellEnd"/>
      <w:r w:rsidRPr="00797FC9">
        <w:t xml:space="preserve"> </w:t>
      </w:r>
      <w:proofErr w:type="spellStart"/>
      <w:r w:rsidRPr="00797FC9">
        <w:t>dfs</w:t>
      </w:r>
      <w:proofErr w:type="spellEnd"/>
      <w:r w:rsidRPr="00797FC9">
        <w:t xml:space="preserve"> -cat /</w:t>
      </w:r>
      <w:r w:rsidR="00222196">
        <w:t>user/</w:t>
      </w:r>
      <w:proofErr w:type="spellStart"/>
      <w:r w:rsidR="00222196">
        <w:t>hdptestuser</w:t>
      </w:r>
      <w:proofErr w:type="spellEnd"/>
      <w:r w:rsidR="00222196">
        <w:t>/output</w:t>
      </w:r>
      <w:r w:rsidRPr="00797FC9">
        <w:t>/part-r-00000</w:t>
      </w:r>
    </w:p>
    <w:p w14:paraId="572D5462" w14:textId="77777777" w:rsidR="00797FC9" w:rsidRDefault="00797FC9" w:rsidP="00797FC9">
      <w:pPr>
        <w:ind w:left="360"/>
      </w:pPr>
      <w:r>
        <w:t>Sales</w:t>
      </w:r>
      <w:proofErr w:type="gramStart"/>
      <w:r>
        <w:t>;4</w:t>
      </w:r>
      <w:proofErr w:type="gramEnd"/>
    </w:p>
    <w:p w14:paraId="010B214D" w14:textId="77777777" w:rsidR="00797FC9" w:rsidRDefault="00797FC9" w:rsidP="00797FC9">
      <w:pPr>
        <w:ind w:left="360"/>
      </w:pPr>
      <w:r>
        <w:t>Service</w:t>
      </w:r>
      <w:proofErr w:type="gramStart"/>
      <w:r>
        <w:t>;3</w:t>
      </w:r>
      <w:proofErr w:type="gramEnd"/>
    </w:p>
    <w:p w14:paraId="23093774" w14:textId="77777777" w:rsidR="00797FC9" w:rsidRDefault="00797FC9" w:rsidP="00797FC9">
      <w:pPr>
        <w:ind w:left="360"/>
      </w:pPr>
      <w:r>
        <w:t>Marketing</w:t>
      </w:r>
      <w:proofErr w:type="gramStart"/>
      <w:r>
        <w:t>;3</w:t>
      </w:r>
      <w:proofErr w:type="gramEnd"/>
    </w:p>
    <w:p w14:paraId="33A124A0" w14:textId="77777777" w:rsidR="00222196" w:rsidRPr="00F95679" w:rsidRDefault="00222196" w:rsidP="00797FC9">
      <w:pPr>
        <w:ind w:left="360"/>
      </w:pPr>
    </w:p>
    <w:sectPr w:rsidR="00222196" w:rsidRPr="00F95679" w:rsidSect="000C11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D50BD"/>
    <w:multiLevelType w:val="hybridMultilevel"/>
    <w:tmpl w:val="68CCE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A7982"/>
    <w:multiLevelType w:val="hybridMultilevel"/>
    <w:tmpl w:val="7CC41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AF7D82"/>
    <w:multiLevelType w:val="hybridMultilevel"/>
    <w:tmpl w:val="8D8E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27EAB"/>
    <w:multiLevelType w:val="hybridMultilevel"/>
    <w:tmpl w:val="4F3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4478CB"/>
    <w:multiLevelType w:val="hybridMultilevel"/>
    <w:tmpl w:val="E50C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934B6"/>
    <w:multiLevelType w:val="hybridMultilevel"/>
    <w:tmpl w:val="C9CAD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5E0CDA"/>
    <w:multiLevelType w:val="hybridMultilevel"/>
    <w:tmpl w:val="5582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D3B"/>
    <w:rsid w:val="0002526E"/>
    <w:rsid w:val="00057D3B"/>
    <w:rsid w:val="000C1199"/>
    <w:rsid w:val="00153E60"/>
    <w:rsid w:val="001D11AB"/>
    <w:rsid w:val="00222196"/>
    <w:rsid w:val="00237ECE"/>
    <w:rsid w:val="00330CF6"/>
    <w:rsid w:val="00440164"/>
    <w:rsid w:val="00565772"/>
    <w:rsid w:val="005D4760"/>
    <w:rsid w:val="00744827"/>
    <w:rsid w:val="00797FC9"/>
    <w:rsid w:val="007E6409"/>
    <w:rsid w:val="0098137D"/>
    <w:rsid w:val="00A53BF7"/>
    <w:rsid w:val="00A7491F"/>
    <w:rsid w:val="00B25771"/>
    <w:rsid w:val="00C20602"/>
    <w:rsid w:val="00E32C4A"/>
    <w:rsid w:val="00EE0FFB"/>
    <w:rsid w:val="00F1628D"/>
    <w:rsid w:val="00F7722B"/>
    <w:rsid w:val="00F95679"/>
    <w:rsid w:val="00FD5F1A"/>
    <w:rsid w:val="00FE0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C623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3B"/>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057D3B"/>
  </w:style>
  <w:style w:type="paragraph" w:styleId="Title">
    <w:name w:val="Title"/>
    <w:basedOn w:val="Normal"/>
    <w:next w:val="Normal"/>
    <w:link w:val="TitleChar"/>
    <w:uiPriority w:val="10"/>
    <w:qFormat/>
    <w:rsid w:val="00057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7D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6409"/>
    <w:pPr>
      <w:ind w:left="720"/>
      <w:contextualSpacing/>
    </w:pPr>
  </w:style>
  <w:style w:type="paragraph" w:styleId="BalloonText">
    <w:name w:val="Balloon Text"/>
    <w:basedOn w:val="Normal"/>
    <w:link w:val="BalloonTextChar"/>
    <w:uiPriority w:val="99"/>
    <w:semiHidden/>
    <w:unhideWhenUsed/>
    <w:rsid w:val="00E32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C4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7D3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D3B"/>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057D3B"/>
  </w:style>
  <w:style w:type="paragraph" w:styleId="Title">
    <w:name w:val="Title"/>
    <w:basedOn w:val="Normal"/>
    <w:next w:val="Normal"/>
    <w:link w:val="TitleChar"/>
    <w:uiPriority w:val="10"/>
    <w:qFormat/>
    <w:rsid w:val="00057D3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7D3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6409"/>
    <w:pPr>
      <w:ind w:left="720"/>
      <w:contextualSpacing/>
    </w:pPr>
  </w:style>
  <w:style w:type="paragraph" w:styleId="BalloonText">
    <w:name w:val="Balloon Text"/>
    <w:basedOn w:val="Normal"/>
    <w:link w:val="BalloonTextChar"/>
    <w:uiPriority w:val="99"/>
    <w:semiHidden/>
    <w:unhideWhenUsed/>
    <w:rsid w:val="00E32C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C4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10</Pages>
  <Words>840</Words>
  <Characters>4790</Characters>
  <Application>Microsoft Macintosh Word</Application>
  <DocSecurity>0</DocSecurity>
  <Lines>39</Lines>
  <Paragraphs>11</Paragraphs>
  <ScaleCrop>false</ScaleCrop>
  <Company>hortonworks</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deepesh khandelwal</dc:creator>
  <cp:keywords/>
  <dc:description/>
  <cp:lastModifiedBy>deepesh khandelwal</cp:lastModifiedBy>
  <cp:revision>3</cp:revision>
  <dcterms:created xsi:type="dcterms:W3CDTF">2012-06-12T17:46:00Z</dcterms:created>
  <dcterms:modified xsi:type="dcterms:W3CDTF">2012-06-12T21:46:00Z</dcterms:modified>
</cp:coreProperties>
</file>